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 2"/>
      </w:pPr>
      <w:bookmarkStart w:id="20" w:name="X40a3c4957ce2b906d051b81bf4b9bb5caaab28a"/>
      <w:r>
        <w:rPr>
          <w:b/>
        </w:rPr>
        <w:t xml:space="preserve">ПРОТОКОЛ ПРО РЕЗУЛЬТАТИ ЗЕМЕЛЬНИХ ТОРГІВ № LSE001-UA-20240403-21054</w:t>
      </w:r>
      <w:bookmarkEnd w:id="20"/>
    </w:p>
    <w:p>
      <w:pPr>
        <w:pStyle w:val="First Paragraph"/>
      </w:pPr>
      <w:r>
        <w:br/>
      </w:r>
    </w:p>
    <w:p>
      <w:pPr>
        <w:pStyle w:val="Body Text"/>
      </w:pPr>
      <w:r>
        <w:rPr>
          <w:b/>
        </w:rPr>
        <w:t xml:space="preserve">Найменування оператора, через електронний майданчик якого було заведено інформацію про лот в ЕТС:</w:t>
      </w:r>
      <w:r>
        <w:t xml:space="preserve"> </w:t>
      </w:r>
      <w:r>
        <w:t xml:space="preserve">ТОВАРИСТВО З ОБМЕЖЕНОЮ ВІДПОВІДАЛЬНІСТЮ "ЗАКУПІВЛІ.ПРО"</w:t>
      </w:r>
    </w:p>
    <w:p>
      <w:pPr>
        <w:pStyle w:val="Body Text"/>
      </w:pPr>
      <w:r>
        <w:br/>
      </w:r>
    </w:p>
    <w:p>
      <w:pPr>
        <w:pStyle w:val="Body Text"/>
      </w:pPr>
      <w:r>
        <w:rPr>
          <w:b/>
        </w:rPr>
        <w:t xml:space="preserve">Номер лота:</w:t>
      </w:r>
      <w:r>
        <w:t xml:space="preserve"> </w:t>
      </w:r>
      <w:r>
        <w:t xml:space="preserve">7</w:t>
      </w:r>
    </w:p>
    <w:p>
      <w:pPr>
        <w:pStyle w:val="Body Text"/>
      </w:pPr>
      <w:r>
        <w:br/>
      </w:r>
    </w:p>
    <w:p>
      <w:pPr>
        <w:pStyle w:val="Body Text"/>
      </w:pPr>
      <w:r>
        <w:rPr>
          <w:b/>
        </w:rPr>
        <w:t xml:space="preserve">Організатор земельних торгів:</w:t>
      </w:r>
      <w:r>
        <w:t xml:space="preserve"> </w:t>
      </w:r>
      <w:r>
        <w:t xml:space="preserve">Відділ примусового виконання рішень Департаменту державної виконавчої служби Міністерства юстиції України</w:t>
      </w:r>
    </w:p>
    <w:p>
      <w:pPr>
        <w:pStyle w:val="Body Text"/>
      </w:pPr>
      <w:r>
        <w:br/>
      </w:r>
    </w:p>
    <w:p>
      <w:pPr>
        <w:pStyle w:val="Body Text"/>
      </w:pPr>
      <w:r>
        <w:rPr>
          <w:b/>
        </w:rPr>
        <w:t xml:space="preserve">Статус земельних торгів:</w:t>
      </w:r>
      <w:r>
        <w:t xml:space="preserve"> </w:t>
      </w:r>
      <w:r>
        <w:t xml:space="preserve">Земельні торги не відбулись</w:t>
      </w:r>
    </w:p>
    <w:p>
      <w:pPr>
        <w:pStyle w:val="Body Text"/>
      </w:pPr>
      <w:r>
        <w:br/>
      </w:r>
    </w:p>
    <w:p>
      <w:pPr>
        <w:pStyle w:val="Body Text"/>
      </w:pPr>
      <w:r>
        <w:rPr>
          <w:b/>
        </w:rPr>
        <w:t xml:space="preserve">Відомості про земельну ділянку (склад лота):</w:t>
      </w:r>
      <w:r>
        <w:t xml:space="preserve"> </w:t>
      </w:r>
      <w:r>
        <w:t xml:space="preserve">Земельна ділянка площею 2,7109 га, кадастровий номер 5123180600:01:001:0428, яка розташована за адресою: Одеська область, Подільський (Окнянський) район, Гавиноська сільська рада, цільове призначення (використання) земельної ділянки - для ведення товарного сільськогосподарського виробництва.</w:t>
      </w:r>
      <w:r>
        <w:t xml:space="preserve"> </w:t>
      </w:r>
      <w:r>
        <w:t xml:space="preserve">Земельна ділянка реалізується в рамках виконавчого провадження з виконання рішення, що підлягає примусовому виконанню в порядку, встановленому Законом України «Про виконавче провадження».</w:t>
      </w:r>
    </w:p>
    <w:p>
      <w:pPr>
        <w:numPr>
          <w:ilvl w:val="0"/>
          <w:numId w:val="1001"/>
        </w:numPr>
        <w:pStyle w:val="Compact"/>
      </w:pPr>
      <w:r>
        <w:t xml:space="preserve">Земельна ділянка площею 2,7109 га, кадастровий номер 5123180600:01:001:0428, яка розташована за адресою: Одеська область, Подільський (Окнянський) район, Гавиноська сільська рада, цільове призначення (використання) земельної ділянки - для ведення товарного сільськогосподарського виробництва.</w:t>
      </w:r>
      <w:r>
        <w:t xml:space="preserve"> </w:t>
      </w:r>
      <w:r>
        <w:t xml:space="preserve">Земельна ділянка реалізується в рамках виконавчого провадження з виконання рішення, що підлягає примусовому виконанню в порядку, встановленому Законом України «Про виконавче провадження». Інженерні мережі на ділянці відсутні. Дорога, що веде до земельної ділянки, має грунтове покриття. Земельна ділянка використовується для ведення сільськогосподарської діяльності. Земельна ділянка вільна від забудови.</w:t>
      </w:r>
    </w:p>
    <w:p>
      <w:pPr>
        <w:pStyle w:val="First Paragraph"/>
      </w:pPr>
      <w:r>
        <w:br/>
      </w:r>
    </w:p>
    <w:p>
      <w:pPr>
        <w:pStyle w:val="Body Text"/>
      </w:pPr>
      <w:r>
        <w:rPr>
          <w:b/>
        </w:rPr>
        <w:t xml:space="preserve">Стартова ціна лота:</w:t>
      </w:r>
      <w:r>
        <w:t xml:space="preserve"> </w:t>
      </w:r>
      <w:r>
        <w:t xml:space="preserve">212 300,00 грн без ПДВ</w:t>
      </w:r>
    </w:p>
    <w:p>
      <w:pPr>
        <w:pStyle w:val="Body Text"/>
      </w:pPr>
      <w:r>
        <w:br/>
      </w:r>
    </w:p>
    <w:p>
      <w:pPr>
        <w:pStyle w:val="Body Text"/>
      </w:pPr>
      <w:r>
        <w:rPr>
          <w:b/>
        </w:rPr>
        <w:t xml:space="preserve">Розмір реєстраційного внеску:</w:t>
      </w:r>
      <w:r>
        <w:t xml:space="preserve"> </w:t>
      </w:r>
      <w:r>
        <w:t xml:space="preserve">710,00 грн</w:t>
      </w:r>
    </w:p>
    <w:p>
      <w:pPr>
        <w:pStyle w:val="Body Text"/>
      </w:pPr>
      <w:r>
        <w:br/>
      </w:r>
    </w:p>
    <w:p>
      <w:pPr>
        <w:pStyle w:val="Body Text"/>
      </w:pPr>
      <w:r>
        <w:rPr>
          <w:b/>
        </w:rPr>
        <w:t xml:space="preserve">Розмір гарантійного внеску:</w:t>
      </w:r>
      <w:r>
        <w:t xml:space="preserve"> </w:t>
      </w:r>
      <w:r>
        <w:t xml:space="preserve">63 690,00 грн</w:t>
      </w:r>
    </w:p>
    <w:p>
      <w:pPr>
        <w:pStyle w:val="Body Text"/>
      </w:pPr>
      <w:r>
        <w:br/>
      </w:r>
    </w:p>
    <w:p>
      <w:pPr>
        <w:pStyle w:val="Body Text"/>
      </w:pPr>
      <w:r>
        <w:rPr>
          <w:b/>
        </w:rPr>
        <w:t xml:space="preserve">Учасники земельних торгів:</w:t>
      </w:r>
      <w:r>
        <w:t xml:space="preserve"> </w:t>
      </w:r>
      <w:r>
        <w:t xml:space="preserve">учасники відсутні / подано заяву від одного учасника (крім випадку, встановленого абзацом 3 ч. 5 ст. 138 Земельного кодексу України) / не зроблено крок аукціону</w:t>
      </w:r>
    </w:p>
    <w:p>
      <w:pPr>
        <w:pStyle w:val="Body Text"/>
      </w:pPr>
      <w:r>
        <w:br/>
      </w:r>
    </w:p>
    <w:p>
      <w:pPr>
        <w:pStyle w:val="Body Text"/>
      </w:pPr>
      <w:r>
        <w:rPr>
          <w:b/>
        </w:rPr>
        <w:t xml:space="preserve">Протокол земельних торгів сформовано:</w:t>
      </w:r>
      <w:r>
        <w:t xml:space="preserve"> </w:t>
      </w:r>
      <w:r>
        <w:t xml:space="preserve">05.05.2024 20:00:01</w:t>
      </w:r>
    </w:p>
    <w:p>
      <w:pPr>
        <w:pStyle w:val="Body Text"/>
      </w:pPr>
      <w:r>
        <w:br/>
      </w:r>
    </w:p>
    <w:p>
      <w:pPr>
        <w:pStyle w:val="Body Text"/>
      </w:pPr>
      <w:r>
        <w:rPr>
          <w:b/>
        </w:rPr>
        <w:t xml:space="preserve">Найменування організатора:</w:t>
      </w:r>
      <w:r>
        <w:t xml:space="preserve"> </w:t>
      </w:r>
      <w:r>
        <w:t xml:space="preserve">Відділ примусового виконання рішень Департаменту державної виконавчої служби Міністерства юстиції України</w:t>
      </w:r>
    </w:p>
    <w:sectPr>
      <w:headerReference w:type="default" r:id="rId9"/>
      <w:footerReference w:type="default" r:id="rId10"/>
      <w:pgSz w:w="12240" w:h="15840" w:orient="portrait"/>
      <w:pgMar w:top="1134" w:right="850" w:bottom="1134" w:left="1701" w:header="720" w:footer="720"/>
      <w:bidi w:val="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0"/>
  <w:evenAndOddHeaders w:val="0"/>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и">
    <w:name w:val="Колонтитули"/>
    <w:next w:val="Колонтитули"/>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Text"/>
    <w:pPr>
      <w:keepNext w:val="1"/>
      <w:keepLines w:val="1"/>
      <w:pageBreakBefore w:val="0"/>
      <w:widowControl w:val="1"/>
      <w:shd w:val="clear" w:color="auto" w:fill="auto"/>
      <w:suppressAutoHyphens w:val="0"/>
      <w:bidi w:val="0"/>
      <w:spacing w:before="48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6"/>
      <w:szCs w:val="36"/>
      <w:u w:val="none" w:color="345a8a"/>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btitle">
    <w:name w:val="Subtitle"/>
    <w:next w:val="Body Text"/>
    <w:pPr>
      <w:keepNext w:val="1"/>
      <w:keepLines w:val="1"/>
      <w:pageBreakBefore w:val="0"/>
      <w:widowControl w:val="1"/>
      <w:shd w:val="clear" w:color="auto" w:fill="auto"/>
      <w:suppressAutoHyphens w:val="0"/>
      <w:bidi w:val="0"/>
      <w:spacing w:before="24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0"/>
      <w:szCs w:val="30"/>
      <w:u w:val="none" w:color="345a8a"/>
      <w:vertAlign w:val="baseline"/>
      <w:lang w:val="en-US"/>
    </w:rPr>
  </w:style>
  <w:style w:type="paragraph" w:styleId="Author">
    <w:name w:val="Author"/>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ate">
    <w:name w:val="Date"/>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bstract">
    <w:name w:val="Abstract"/>
    <w:next w:val="Body Text"/>
    <w:pPr>
      <w:keepNext w:val="1"/>
      <w:keepLines w:val="1"/>
      <w:pageBreakBefore w:val="0"/>
      <w:widowControl w:val="1"/>
      <w:shd w:val="clear" w:color="auto" w:fill="auto"/>
      <w:suppressAutoHyphens w:val="0"/>
      <w:bidi w:val="0"/>
      <w:spacing w:before="30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Body Text"/>
    <w:pPr>
      <w:keepNext w:val="1"/>
      <w:keepLines w:val="1"/>
      <w:pageBreakBefore w:val="0"/>
      <w:widowControl w:val="1"/>
      <w:shd w:val="clear" w:color="auto" w:fill="auto"/>
      <w:suppressAutoHyphens w:val="0"/>
      <w:bidi w:val="0"/>
      <w:spacing w:before="48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2">
    <w:name w:val="heading 2"/>
    <w:next w:val="Body Text"/>
    <w:pPr>
      <w:keepNext w:val="1"/>
      <w:keepLines w:val="1"/>
      <w:pageBreakBefore w:val="0"/>
      <w:widowControl w:val="1"/>
      <w:shd w:val="clear" w:color="auto" w:fill="auto"/>
      <w:suppressAutoHyphens w:val="0"/>
      <w:bidi w:val="0"/>
      <w:spacing w:before="200" w:after="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3">
    <w:name w:val="heading 3"/>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4">
    <w:name w:val="heading 4"/>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3"/>
    </w:pPr>
    <w:rPr>
      <w:rFonts w:ascii="Calibri" w:cs="Calibri" w:hAnsi="Calibri" w:eastAsia="Calibri"/>
      <w:b w:val="0"/>
      <w:bCs w:val="0"/>
      <w:i w:val="1"/>
      <w:iCs w:val="1"/>
      <w:caps w:val="0"/>
      <w:smallCaps w:val="0"/>
      <w:strike w:val="0"/>
      <w:dstrike w:val="0"/>
      <w:outline w:val="0"/>
      <w:color w:val="4f81bd"/>
      <w:spacing w:val="0"/>
      <w:kern w:val="0"/>
      <w:position w:val="0"/>
      <w:sz w:val="24"/>
      <w:szCs w:val="24"/>
      <w:u w:val="none" w:color="4f81bd"/>
      <w:vertAlign w:val="baseline"/>
      <w:lang w:val="en-US"/>
    </w:rPr>
  </w:style>
  <w:style w:type="paragraph" w:styleId="heading 5">
    <w:name w:val="heading 5"/>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4"/>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6">
    <w:name w:val="heading 6"/>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5"/>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7">
    <w:name w:val="heading 7"/>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6"/>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8">
    <w:name w:val="heading 8"/>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7"/>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9">
    <w:name w:val="heading 9"/>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8"/>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First Paragraph">
    <w:name w:val="First Paragraph"/>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Verbatim Char">
    <w:name w:val="Verbatim Char"/>
    <w:rPr>
      <w:rFonts w:ascii="Consolas" w:cs="Consolas" w:hAnsi="Consolas" w:eastAsia="Consolas"/>
      <w:sz w:val="22"/>
      <w:szCs w:val="22"/>
      <w:lang w:val="en-US"/>
    </w:rPr>
  </w:style>
  <w:style w:type="character" w:styleId="Hyperlink.0">
    <w:name w:val="Hyperlink.0"/>
    <w:basedOn w:val="Hyperlink"/>
    <w:next w:val="Hyperlink.0"/>
    <w:rPr>
      <w:color w:val="4f81bd"/>
      <w:u w:val="single" w:color="4f81bd"/>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lock Text">
    <w:name w:val="Block Text"/>
    <w:next w:val="Body Text"/>
    <w:pPr>
      <w:keepNext w:val="0"/>
      <w:keepLines w:val="0"/>
      <w:pageBreakBefore w:val="0"/>
      <w:widowControl w:val="1"/>
      <w:shd w:val="clear" w:color="auto" w:fill="auto"/>
      <w:suppressAutoHyphens w:val="0"/>
      <w:bidi w:val="0"/>
      <w:spacing w:before="100" w:after="100" w:line="240" w:lineRule="auto"/>
      <w:ind w:left="480" w:right="48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Caption">
    <w:name w:val="Table Caption"/>
    <w:next w:val="Table Caption"/>
    <w:pPr>
      <w:keepNext w:val="1"/>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Compact">
    <w:name w:val="Compact"/>
    <w:next w:val="Compact"/>
    <w:pPr>
      <w:keepNext w:val="0"/>
      <w:keepLines w:val="0"/>
      <w:pageBreakBefore w:val="0"/>
      <w:widowControl w:val="1"/>
      <w:shd w:val="clear" w:color="auto" w:fill="auto"/>
      <w:suppressAutoHyphens w:val="0"/>
      <w:bidi w:val="0"/>
      <w:spacing w:before="36" w:after="36"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Image Caption">
    <w:name w:val="Image Caption"/>
    <w:next w:val="Image Caption"/>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Definition Term">
    <w:name w:val="Definition Term"/>
    <w:next w:val="Definition"/>
    <w:pPr>
      <w:keepNext w:val="1"/>
      <w:keepLines w:val="1"/>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inition">
    <w:name w:val="Definition"/>
    <w:next w:val="Definition"/>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uk</dc:language>
  <cp:keywords/>
  <dcterms:created xsi:type="dcterms:W3CDTF">2024-06-03T17:14:52Z</dcterms:created>
  <dcterms:modified xsi:type="dcterms:W3CDTF">2024-06-03T17:14:52Z</dcterms:modified>
</cp:coreProperties>
</file>

<file path=docProps/custom.xml><?xml version="1.0" encoding="utf-8"?>
<Properties xmlns="http://schemas.openxmlformats.org/officeDocument/2006/custom-properties" xmlns:vt="http://schemas.openxmlformats.org/officeDocument/2006/docPropsVTypes"/>
</file>