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204358278caa494868e820636977b4ca8f94a6"/>
      <w:r>
        <w:rPr>
          <w:b/>
        </w:rPr>
        <w:t xml:space="preserve">ПРОТОКОЛ ПРО РЕЗУЛЬТАТИ ЕЛЕКТРОННОГО АУКЦІОНУ № SPE001-UA-20240428-31002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Плужненська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Споруда, громадський будинок-автостанція загальною площею 24,0 кв.м, що розташований за адресою: Хмельницька обл., Шепетівський р-н, с. Плужне, вул. Франка І., будинок 1Б</w:t>
      </w:r>
    </w:p>
    <w:p>
      <w:pPr>
        <w:numPr>
          <w:ilvl w:val="0"/>
          <w:numId w:val="1001"/>
        </w:numPr>
        <w:pStyle w:val="Compact"/>
      </w:pPr>
      <w:r>
        <w:t xml:space="preserve">Споруда, громадський будинок-автостанція загальною площею 24,0 кв.м, що розташований за адресою: Хмельницька обл., Шепетівський р-н, с. Плужне, вул. Франка І., будинок 1Б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91 344,00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14.05.2024 20:00:02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2024-06-16T12:55:42Z</dcterms:created>
  <dcterms:modified xsi:type="dcterms:W3CDTF">2024-06-16T12:55:42Z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