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007d6ddb6c585db79cf70ba2493318935c4b6d8"/>
      <w:r>
        <w:rPr>
          <w:b/>
        </w:rPr>
        <w:t xml:space="preserve">ПРОТОКОЛ ПРО РЕЗУЛЬТАТИ ЕЛЕКТРОННОГО АУКЦІОНУ № LLE001-UA-20220804-03789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18.08.2022 11:00:00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Частина першого поверху штабу за зоною, площею 2 кв. м, за адресою: Рівненська область, Сарненський район, село Катеринівка, вулиця Ткача, 31</w:t>
      </w:r>
    </w:p>
    <w:p>
      <w:pPr>
        <w:numPr>
          <w:ilvl w:val="0"/>
          <w:numId w:val="1001"/>
        </w:numPr>
        <w:pStyle w:val="Compact"/>
      </w:pPr>
      <w:r>
        <w:t xml:space="preserve">Частина першого поверху штабу за зоною площею 2,0 кв.м, розташованого за адресою: Рівненська область, Сарненський район, с.Катеринівка, вул.Ткача, 31, що перебуває на балансі Державної установи «Катеринівська виправна колонія (№ 46)»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63,01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65,00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15.08.2022 12:26:43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42956062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098201720355229003001141358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UA098201720355229003001141358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ГОЛОВНЕ УПРАВЛІННЯ ДЕРЖАВНОЇ КАЗНАЧЕЙСЬКОЇ СЛУЖБИ УКРАЇНИ У РІВНЕНСЬКІЙ ОБЛАСТІ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38012494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UA218999980313030093000017338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46,80 грн (сорок шість гривень 80 копійок), у т.ч. ПДВ</w:t>
      </w:r>
      <w:r>
        <w:t xml:space="preserve"> </w:t>
      </w:r>
      <w:r>
        <w:t xml:space="preserve">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4 915,20 грн (чотири тисячі дев'ятсот п'ятнадцять гривень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78,00 грн, у т.ч. ПДВ</w:t>
      </w:r>
      <w:r>
        <w:t xml:space="preserve"> </w:t>
      </w:r>
      <w:r>
        <w:t xml:space="preserve">13,00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12:55:06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РІВНЕНСЬКІЙ ТА ЖИТОМИРСЬКІЙ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2024-05-06T18:00:30Z</dcterms:created>
  <dcterms:modified xsi:type="dcterms:W3CDTF">2024-05-06T18:00:30Z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