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05ac184c6660aefe9833191920470c06725bcc"/>
      <w:r>
        <w:rPr>
          <w:b/>
        </w:rPr>
        <w:t xml:space="preserve">ПРОТОКОЛ ПРО РЕЗУЛЬТАТИ ЕЛЕКТРОННОГО АУКЦІОНУ № SPE001-UA-20221124-42055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Болградська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будівля, розташована за адресою вул. Владиченська, 5, с. Виноградівка, Болградського району, Одеської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розташована за адресою вул. Владиченська, 5, с. Виноградівка, Болградського району, Одеської області. До складу об'єкту входять: будівля лікарні літ. А, площею 664,5 кв.м., пральня Б, площею 142,4 кв.м., вбиральня В, дворові споруди 1-6. Будівля перебуває у задовільному стані, потребує капітального ремонту. Є можливість підключення до водопровідних, каналізаційних, електричних та газових мереж. Об’єкт розташований на земельній ділянці площею 1.2268га., кадастровий номер - 5121481600: 01: 005: 1240.</w:t>
      </w:r>
      <w:r>
        <w:t xml:space="preserve"> </w:t>
      </w:r>
      <w:r>
        <w:t xml:space="preserve">З об’єкту відкривається живописний вид на найбільше, природне, прісне озеро в Україні - Ялпуг, що є привабливим для використання з метою розміщення об’єктів туризму, будинків відпочинку для любителів екотуризму, мисливців та рибалок. Зручне транспортне сполучення: а саме перебування у безпосередньої близькості до міжнародної паромної переправи «Орлівка - Ісакча» (47 км.) та до районного центру м. Болград (7 км.).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1 330 730,55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13.12.2022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2024-05-07T11:17:41Z</dcterms:created>
  <dcterms:modified xsi:type="dcterms:W3CDTF">2024-05-07T11:17:41Z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