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4" w:rsidRPr="001B04E3" w:rsidRDefault="001E29E2" w:rsidP="00C53F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bookmarkEnd w:id="0"/>
      <w:r w:rsidRPr="001B04E3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</w:t>
      </w:r>
      <w:r w:rsidR="00386154" w:rsidRPr="001B04E3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оговір-оферта про надання послуг</w:t>
      </w:r>
    </w:p>
    <w:p w:rsidR="00C53F4C" w:rsidRPr="001B04E3" w:rsidRDefault="00C53F4C" w:rsidP="00C53F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1E29E2" w:rsidRPr="001B04E3" w:rsidRDefault="00523A94" w:rsidP="00B0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Товарна біржа «ЕКО біржа» 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0E73C9" w:rsidRPr="001B04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- Оператор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в особі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Генерального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директора </w:t>
      </w:r>
      <w:proofErr w:type="spellStart"/>
      <w:r w:rsidR="001E29E2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Лутицької</w:t>
      </w:r>
      <w:proofErr w:type="spellEnd"/>
      <w:r w:rsidR="001E29E2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Олександри Олександрівни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1E29E2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діє на підставі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статуту </w:t>
      </w:r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з однієї сторони, та</w:t>
      </w:r>
    </w:p>
    <w:p w:rsidR="00B07F38" w:rsidRPr="001B04E3" w:rsidRDefault="001E29E2" w:rsidP="00B07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Користувач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є фізичною або юридичною особою, або який є фізичною особою – підприємцем, який реєструється </w:t>
      </w:r>
      <w:r w:rsidR="00171427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інформаційно-телекомунікаційній системі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FD0633" w:rsidRPr="001B04E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https://ecoex.com.ua</w:t>
        </w:r>
      </w:hyperlink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386154" w:rsidRPr="001B04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- Користувач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), з іншої сторони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6154" w:rsidRPr="001B04E3" w:rsidRDefault="00386154" w:rsidP="00C5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надалі разом іменовані - Сторони, уклали </w:t>
      </w:r>
      <w:r w:rsidR="00B07F38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даний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договір-оферту в розумінні ст. 634 ЦК України (</w:t>
      </w:r>
      <w:r w:rsidRPr="001B04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– Договір</w:t>
      </w:r>
      <w:r w:rsidR="00B07F38" w:rsidRPr="001B04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або Оферта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) про наступне:</w:t>
      </w:r>
    </w:p>
    <w:p w:rsidR="00B07F38" w:rsidRPr="001B04E3" w:rsidRDefault="00B07F38" w:rsidP="00C5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B07F38">
      <w:pPr>
        <w:pStyle w:val="2"/>
        <w:numPr>
          <w:ilvl w:val="0"/>
          <w:numId w:val="5"/>
        </w:numPr>
        <w:spacing w:before="0" w:beforeAutospacing="0" w:after="0" w:afterAutospacing="0"/>
        <w:jc w:val="center"/>
        <w:rPr>
          <w:sz w:val="24"/>
          <w:lang w:val="uk-UA"/>
        </w:rPr>
      </w:pPr>
      <w:r w:rsidRPr="001B04E3">
        <w:rPr>
          <w:sz w:val="24"/>
          <w:lang w:val="uk-UA"/>
        </w:rPr>
        <w:t>Загальні положення</w:t>
      </w:r>
    </w:p>
    <w:p w:rsidR="00B07F38" w:rsidRPr="001B04E3" w:rsidRDefault="00B07F38" w:rsidP="00B07F38">
      <w:pPr>
        <w:pStyle w:val="2"/>
        <w:spacing w:before="0" w:beforeAutospacing="0" w:after="0" w:afterAutospacing="0"/>
        <w:ind w:left="720"/>
        <w:rPr>
          <w:sz w:val="24"/>
          <w:lang w:val="uk-UA"/>
        </w:rPr>
      </w:pPr>
    </w:p>
    <w:p w:rsidR="000E73C9" w:rsidRPr="001B04E3" w:rsidRDefault="000E73C9" w:rsidP="00396250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 w:rsidRPr="001B04E3">
        <w:rPr>
          <w:lang w:val="uk-UA"/>
        </w:rPr>
        <w:t xml:space="preserve">1.1. Цей документ являє собою відкриту пропозицію (Оферту) </w:t>
      </w:r>
      <w:r w:rsidR="00523A94" w:rsidRPr="001B04E3">
        <w:rPr>
          <w:lang w:val="uk-UA"/>
        </w:rPr>
        <w:t>ТБ «ЕКО біржа»</w:t>
      </w:r>
      <w:r w:rsidRPr="001B04E3">
        <w:rPr>
          <w:lang w:val="uk-UA"/>
        </w:rPr>
        <w:t xml:space="preserve"> щодо укладення Договору про надання послуг (далі - Договір) на викладених у цій Оферті умовах. </w:t>
      </w:r>
    </w:p>
    <w:p w:rsidR="00386154" w:rsidRPr="001B04E3" w:rsidRDefault="00386154" w:rsidP="00396250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 w:rsidRPr="001B04E3">
        <w:rPr>
          <w:lang w:val="uk-UA"/>
        </w:rPr>
        <w:t xml:space="preserve">1.2. </w:t>
      </w:r>
      <w:r w:rsidR="00FD0633" w:rsidRPr="001B04E3">
        <w:rPr>
          <w:lang w:val="uk-UA"/>
        </w:rPr>
        <w:t>П</w:t>
      </w:r>
      <w:r w:rsidRPr="001B04E3">
        <w:rPr>
          <w:lang w:val="uk-UA"/>
        </w:rPr>
        <w:t>рийняття</w:t>
      </w:r>
      <w:r w:rsidR="00FD0633" w:rsidRPr="001B04E3">
        <w:rPr>
          <w:lang w:val="uk-UA"/>
        </w:rPr>
        <w:t>м</w:t>
      </w:r>
      <w:r w:rsidRPr="001B04E3">
        <w:rPr>
          <w:lang w:val="uk-UA"/>
        </w:rPr>
        <w:t xml:space="preserve"> викладених в Оферті умов, фізична</w:t>
      </w:r>
      <w:r w:rsidR="00AE04EA" w:rsidRPr="001B04E3">
        <w:rPr>
          <w:lang w:val="uk-UA"/>
        </w:rPr>
        <w:t>,</w:t>
      </w:r>
      <w:r w:rsidRPr="001B04E3">
        <w:rPr>
          <w:lang w:val="uk-UA"/>
        </w:rPr>
        <w:t xml:space="preserve"> юридична особа</w:t>
      </w:r>
      <w:r w:rsidR="00AE04EA" w:rsidRPr="001B04E3">
        <w:rPr>
          <w:lang w:val="uk-UA"/>
        </w:rPr>
        <w:t xml:space="preserve"> або фізична особа - підприємець</w:t>
      </w:r>
      <w:r w:rsidRPr="001B04E3">
        <w:rPr>
          <w:lang w:val="uk-UA"/>
        </w:rPr>
        <w:t xml:space="preserve">, яка </w:t>
      </w:r>
      <w:r w:rsidR="001E29E2" w:rsidRPr="001B04E3">
        <w:rPr>
          <w:lang w:val="uk-UA"/>
        </w:rPr>
        <w:t>вчиняє</w:t>
      </w:r>
      <w:r w:rsidRPr="001B04E3">
        <w:rPr>
          <w:lang w:val="uk-UA"/>
        </w:rPr>
        <w:t xml:space="preserve"> акцепт цієї Оферти, </w:t>
      </w:r>
      <w:r w:rsidR="00FD0633" w:rsidRPr="001B04E3">
        <w:rPr>
          <w:lang w:val="uk-UA"/>
        </w:rPr>
        <w:t>набуває прав та обов’язків</w:t>
      </w:r>
      <w:r w:rsidRPr="001B04E3">
        <w:rPr>
          <w:lang w:val="uk-UA"/>
        </w:rPr>
        <w:t xml:space="preserve"> Користувач</w:t>
      </w:r>
      <w:r w:rsidR="00FD0633" w:rsidRPr="001B04E3">
        <w:rPr>
          <w:lang w:val="uk-UA"/>
        </w:rPr>
        <w:t>а</w:t>
      </w:r>
      <w:r w:rsidRPr="001B04E3">
        <w:rPr>
          <w:lang w:val="uk-UA"/>
        </w:rPr>
        <w:t xml:space="preserve"> Електронного ма</w:t>
      </w:r>
      <w:r w:rsidR="00FD0633" w:rsidRPr="001B04E3">
        <w:rPr>
          <w:lang w:val="uk-UA"/>
        </w:rPr>
        <w:t xml:space="preserve">йданчика </w:t>
      </w:r>
      <w:hyperlink r:id="rId7" w:history="1">
        <w:r w:rsidR="00FD0633" w:rsidRPr="001B04E3">
          <w:rPr>
            <w:rStyle w:val="a3"/>
            <w:lang w:val="uk-UA"/>
          </w:rPr>
          <w:t>https://ecoex.com.ua</w:t>
        </w:r>
      </w:hyperlink>
      <w:r w:rsidR="00FD0633" w:rsidRPr="001B04E3">
        <w:rPr>
          <w:lang w:val="uk-UA"/>
        </w:rPr>
        <w:t>.</w:t>
      </w:r>
    </w:p>
    <w:p w:rsidR="00171427" w:rsidRPr="001B04E3" w:rsidRDefault="00171427" w:rsidP="00396250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  <w:r w:rsidRPr="001B04E3">
        <w:rPr>
          <w:lang w:val="uk-UA"/>
        </w:rPr>
        <w:t xml:space="preserve">1.3. Даний договір – оферта набуває чинності в момент вчинення </w:t>
      </w:r>
      <w:r w:rsidR="00FD0633" w:rsidRPr="001B04E3">
        <w:rPr>
          <w:lang w:val="uk-UA"/>
        </w:rPr>
        <w:t xml:space="preserve">її </w:t>
      </w:r>
      <w:r w:rsidRPr="001B04E3">
        <w:rPr>
          <w:lang w:val="uk-UA"/>
        </w:rPr>
        <w:t xml:space="preserve">акцепту особою, яка реєструється в інформаційно-телекомунікаційній системі </w:t>
      </w:r>
      <w:hyperlink r:id="rId8" w:history="1">
        <w:r w:rsidR="00FD0633" w:rsidRPr="001B04E3">
          <w:rPr>
            <w:rStyle w:val="a3"/>
            <w:lang w:val="uk-UA"/>
          </w:rPr>
          <w:t>https://ecoex.com.ua</w:t>
        </w:r>
      </w:hyperlink>
      <w:r w:rsidR="0002741F" w:rsidRPr="001B04E3">
        <w:rPr>
          <w:rStyle w:val="a3"/>
          <w:lang w:val="uk-UA"/>
        </w:rPr>
        <w:t xml:space="preserve"> </w:t>
      </w:r>
      <w:r w:rsidRPr="001B04E3">
        <w:rPr>
          <w:lang w:val="uk-UA"/>
        </w:rPr>
        <w:t xml:space="preserve">шляхом проставлення відмітки, яка підтверджує факт </w:t>
      </w:r>
      <w:r w:rsidR="009923FF" w:rsidRPr="001B04E3">
        <w:rPr>
          <w:lang w:val="uk-UA"/>
        </w:rPr>
        <w:t xml:space="preserve">ознайомлення та надання </w:t>
      </w:r>
      <w:r w:rsidR="0002741F" w:rsidRPr="001B04E3">
        <w:rPr>
          <w:lang w:val="uk-UA"/>
        </w:rPr>
        <w:t xml:space="preserve">згоди </w:t>
      </w:r>
      <w:r w:rsidRPr="001B04E3">
        <w:rPr>
          <w:lang w:val="uk-UA"/>
        </w:rPr>
        <w:t xml:space="preserve">(акцепту) </w:t>
      </w:r>
      <w:r w:rsidR="0002741F" w:rsidRPr="001B04E3">
        <w:rPr>
          <w:lang w:val="uk-UA"/>
        </w:rPr>
        <w:t xml:space="preserve">відповідної особи – реєстранта з умовами </w:t>
      </w:r>
      <w:r w:rsidRPr="001B04E3">
        <w:rPr>
          <w:lang w:val="uk-UA"/>
        </w:rPr>
        <w:t xml:space="preserve">даного договору </w:t>
      </w:r>
      <w:r w:rsidR="0002741F" w:rsidRPr="001B04E3">
        <w:rPr>
          <w:lang w:val="uk-UA"/>
        </w:rPr>
        <w:t>–</w:t>
      </w:r>
      <w:r w:rsidRPr="001B04E3">
        <w:rPr>
          <w:lang w:val="uk-UA"/>
        </w:rPr>
        <w:t xml:space="preserve"> оферти</w:t>
      </w:r>
      <w:r w:rsidR="0002741F" w:rsidRPr="001B04E3">
        <w:rPr>
          <w:lang w:val="uk-UA"/>
        </w:rPr>
        <w:t>.</w:t>
      </w:r>
      <w:r w:rsidRPr="001B04E3">
        <w:rPr>
          <w:lang w:val="uk-UA"/>
        </w:rPr>
        <w:t xml:space="preserve"> </w:t>
      </w:r>
    </w:p>
    <w:p w:rsidR="001B04E3" w:rsidRPr="001B04E3" w:rsidRDefault="001B04E3" w:rsidP="00396250">
      <w:pPr>
        <w:pStyle w:val="zk-contentpar"/>
        <w:spacing w:before="0" w:beforeAutospacing="0" w:after="0" w:afterAutospacing="0"/>
        <w:ind w:firstLine="709"/>
        <w:jc w:val="both"/>
        <w:rPr>
          <w:lang w:val="uk-UA"/>
        </w:rPr>
      </w:pPr>
    </w:p>
    <w:p w:rsidR="00386154" w:rsidRPr="001B04E3" w:rsidRDefault="00386154" w:rsidP="00C53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2. Предмет Договору</w:t>
      </w:r>
    </w:p>
    <w:p w:rsidR="00B07F38" w:rsidRPr="001B04E3" w:rsidRDefault="00B07F38" w:rsidP="00C5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39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2.1. Предметом Договору є надання Оператором доступу до користування електронною торговою системою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участі в електронних аукціонах (торгах)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розміщена за адресою в мережі Інтернет: </w:t>
      </w:r>
      <w:hyperlink r:id="rId9" w:history="1">
        <w:r w:rsidR="00FD0633" w:rsidRPr="001B04E3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/>
          </w:rPr>
          <w:t>https://ecoex.com.ua</w:t>
        </w:r>
      </w:hyperlink>
      <w:r w:rsidR="000E73C9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1B04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далі – ЕТС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). Надання доступу Користувачу до ЕТС передбачає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 іншого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таких послуг, як послуг з реєстрації Користувача, автоматичного розміщення, отримання і передання інформації, в 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числі,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але не виключно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цінових пропозицій та документів під час проведення електронних торгів (далі – Послуги), відповідно до обраних Користувачем торгів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розміщені в ЕТС. Інформація про електронні торги в ЕТС також відображаються на інтернет-сайті Електронного майданчика.</w:t>
      </w:r>
    </w:p>
    <w:p w:rsidR="00AE04EA" w:rsidRPr="001B04E3" w:rsidRDefault="00386154" w:rsidP="00396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Користувач погоджується з умовами і зобов`язується 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дотримуватися вимог відповідних нормативно 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AE04EA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правових актів (в тому числі, але не виключно – законів, регламентів, положень, постанов і т.д.)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які регулюють процес проведення відповідних торгів, які проводяться 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з використанням ЕТС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07F38" w:rsidRPr="001B04E3" w:rsidRDefault="00B07F38" w:rsidP="00C5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B07F38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Ціна Договору та умови оплати</w:t>
      </w:r>
    </w:p>
    <w:p w:rsidR="00B07F38" w:rsidRPr="001B04E3" w:rsidRDefault="00B07F38" w:rsidP="00B07F38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043E" w:rsidRPr="001B04E3" w:rsidRDefault="00A44FA7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3.1.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Ціна Договору становить розмір грошової винагороди</w:t>
      </w:r>
      <w:r w:rsidR="00CE1A2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Оператора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CE1A2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вирахову</w:t>
      </w:r>
      <w:r w:rsidR="00CE1A2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ться та сплачу</w:t>
      </w:r>
      <w:r w:rsidR="00C3043E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ться відповідно до положень 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 – правових актів, якими врегульовано обсяг та порядок оплати послуг, які оператор електронного майданчик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 учаснику електронних 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аукціонів (</w:t>
      </w:r>
      <w:r w:rsidR="00685A61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23FF" w:rsidRPr="001B04E3" w:rsidRDefault="00C3043E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Грошова винагорода, яка підлягає </w:t>
      </w:r>
      <w:r w:rsidR="0039625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платі Оператору Електронного майданчика за 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Користувачу послуг з надання доступу до ЕТС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утримується Оператором із суми гарантійного внеску 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</w:t>
      </w:r>
      <w:r w:rsidR="00CE1A2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якщо інший порядок оплати винагороди Оператору не встановлений відповідними нормативно – правовими актами, які регулюють порядок оплати винагороди Оператора за надання послуг, які є предметом даного договору – оферти. </w:t>
      </w:r>
    </w:p>
    <w:p w:rsidR="00FC7335" w:rsidRPr="001B04E3" w:rsidRDefault="00014012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C3043E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 Розмір грошової винагороди, яка сплачується Користувачем Оператору за послуги, які є предметом даного Договору, визначається нормативно – правовими актами, які регулюють порядок та розмір сплати винагороди Оператор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надання 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Користувачу 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 з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доступу до 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ЕТС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участі в електронних аукціонах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(торгах)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4012" w:rsidRPr="001B04E3" w:rsidRDefault="00014012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 тому випадку, якщо нормативно – правовими актами</w:t>
      </w:r>
      <w:r w:rsidR="0085334B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які регулюють порядок та розмір 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плати винагороди Оператор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надання Користувачу доступу до ЕТС для участі в електронних аукціонах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(торгах)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змінюється розмір та порядок оплати винагороди Оператора, Користувач сплачує Оператору винагороду за надання 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 з 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доступу до ЕТС для участі в електронних аукціонах 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(торгах) 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розмірі та порядку, визначеному відповідним нормативно – правовим актом, який є чинний на момент проведення відповідного 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електронного 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</w:t>
      </w:r>
      <w:r w:rsidR="00FC733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(торгів)</w:t>
      </w:r>
      <w:r w:rsidR="001654F5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3043E" w:rsidRPr="001B04E3" w:rsidRDefault="00C3043E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3.4. Користувач зобов’язаний оплатити реєстраційний та гарантій внесок за участь у електронному аукціоні (торгах) в порядку та в 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розмірі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923FF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які встановлені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відповідними нормативно – правовими актами.</w:t>
      </w:r>
    </w:p>
    <w:p w:rsidR="00386154" w:rsidRPr="001B04E3" w:rsidRDefault="00386154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Гарантійний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та/ або реєстраційний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внесок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вважаються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сплаченим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Користувачем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моменту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зарахування на банківський рахунок Оператора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A67C3" w:rsidRPr="001B04E3" w:rsidRDefault="008A67C3" w:rsidP="00C53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4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3.</w:t>
      </w:r>
      <w:r w:rsidR="003A6800" w:rsidRPr="001B04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6</w:t>
      </w:r>
      <w:r w:rsidRPr="001B04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Прийняттям даної Оферти Користувач підтверджує </w:t>
      </w:r>
      <w:r w:rsidR="00FC4357" w:rsidRPr="001B04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те, що </w:t>
      </w:r>
      <w:r w:rsidR="00FC4357" w:rsidRPr="001B04E3">
        <w:rPr>
          <w:rFonts w:ascii="Times New Roman" w:hAnsi="Times New Roman" w:cs="Times New Roman"/>
          <w:sz w:val="24"/>
          <w:szCs w:val="24"/>
          <w:lang w:val="uk-UA"/>
        </w:rPr>
        <w:t xml:space="preserve">у разі внесення ним другої за розміром цінової пропозиції/закритої цінової пропозиції/ставки він </w:t>
      </w:r>
      <w:r w:rsidR="003A6800" w:rsidRPr="001B04E3">
        <w:rPr>
          <w:rFonts w:ascii="Times New Roman" w:hAnsi="Times New Roman" w:cs="Times New Roman"/>
          <w:sz w:val="24"/>
          <w:szCs w:val="24"/>
          <w:lang w:val="uk-UA"/>
        </w:rPr>
        <w:t>надає згоду</w:t>
      </w:r>
      <w:r w:rsidR="00FC4357" w:rsidRPr="001B04E3">
        <w:rPr>
          <w:rFonts w:ascii="Times New Roman" w:hAnsi="Times New Roman" w:cs="Times New Roman"/>
          <w:sz w:val="24"/>
          <w:szCs w:val="24"/>
          <w:lang w:val="uk-UA"/>
        </w:rPr>
        <w:t xml:space="preserve"> на очікування результатів електронного аукціону.</w:t>
      </w:r>
    </w:p>
    <w:p w:rsidR="00C53F4C" w:rsidRPr="001B04E3" w:rsidRDefault="00C53F4C" w:rsidP="00C53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9923FF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Термін дії Договору та припинення Договору</w:t>
      </w:r>
    </w:p>
    <w:p w:rsidR="009923FF" w:rsidRPr="001B04E3" w:rsidRDefault="009923FF" w:rsidP="009923F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A6800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набирає чинності з моменту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умов (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акцепту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даної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Оферти Користувачем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у порядку, визначеному пунктом 1.3. даного договору – оферти та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діє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строку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в якому Оператор здійснює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надання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Користувачу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є предметом даного 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3A6800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оговору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C53F4C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 Оператор залишає за собою право вносити зміни в умови Оферти та/або відкликати Оферту в будь-який момент на власний розсуд. У разі внесення Оператором змін до Оферти, такі зміни вступають в силу з моменту розміщення зміненого тексту Оферти на електронному майданчику Оператора, якщо інший строк набрання чинності змінами не визначений додатково при такому розміщенні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може бути припинений: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.3.1. У будь-який час за згодою Сторін;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.3.2. За ініціативою однієї із Сторін в разі порушення іншою Стороною умов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даного д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оговору </w:t>
      </w:r>
      <w:r w:rsidR="00B07F38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- оферти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повідомленням іншої Сторони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намір </w:t>
      </w:r>
      <w:r w:rsidR="00B07F38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такого 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розірвання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 У такому випадку Договір вважається розірваним з моменту отримання Стороною, яка порушила умови Договору, відповідного письмового повідомлення від іншої Сторони;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.3.3. 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суду;</w:t>
      </w:r>
    </w:p>
    <w:p w:rsidR="00C53F4C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53F4C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.3.4. З інших підстав, передбачених законодавством України.</w:t>
      </w:r>
    </w:p>
    <w:p w:rsidR="003A6800" w:rsidRPr="001B04E3" w:rsidRDefault="003A6800" w:rsidP="00C53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9923FF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конфіденційність та гарантії</w:t>
      </w:r>
    </w:p>
    <w:p w:rsidR="009923FF" w:rsidRPr="001B04E3" w:rsidRDefault="009923FF" w:rsidP="009923F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 Оператор гарантує, що володіє всіма правами і повноваженнями, необхідними для укладення та виконання Договору.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5.2.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Погоджуючись з умовами та приймаючи умови цієї Оферти шляхом її Акцепту, Користувач засвідчує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що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Користувач вказав достовірні дані (у тому числі персональні дані Користувача) при р</w:t>
      </w:r>
      <w:r w:rsidR="00B07F38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еєстрації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на Електронному майданчику і при оформленні платіжних документів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які засвідчують факт проведення відповідних розрахункових операцій, які вчиняються на виконання умов даного Договору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Користувач укладає Договір добровільно, при цьому Користувач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підтверджує, що він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86154" w:rsidRPr="001B04E3" w:rsidRDefault="00386154" w:rsidP="00C53F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повністю ознайомився з умовами Оферти,</w:t>
      </w:r>
    </w:p>
    <w:p w:rsidR="00386154" w:rsidRPr="001B04E3" w:rsidRDefault="00386154" w:rsidP="00C53F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повністю розуміє предмет Договору (Оферти);</w:t>
      </w:r>
    </w:p>
    <w:p w:rsidR="00605EB6" w:rsidRPr="001B04E3" w:rsidRDefault="00605EB6" w:rsidP="00C53F4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наділений відповідними повноваженнями, які необхідні для укладення та виконання Договору.</w:t>
      </w:r>
    </w:p>
    <w:p w:rsidR="00386154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Акцептувавши умови цієї Оферти, Користувач також погодився з тим, що в випадку використання електронного цифрового підпису в </w:t>
      </w:r>
      <w:proofErr w:type="spellStart"/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документообороті</w:t>
      </w:r>
      <w:proofErr w:type="spellEnd"/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межах виконання цієї Оферти, Сторонами погоджено використання такого електронного цифрового підпису в порядку і на умовах передбачених Законом України «Про електронний цифровий підпис». При цьому,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Сторони погодили, що в випадку використання електронного цифрового підпису, додаткове використання печатки (електронний печатки) для документів в межах виконання цієї Оферти не є </w:t>
      </w:r>
      <w:r w:rsidR="008A67C3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обов’язковим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923FF" w:rsidRPr="001B04E3" w:rsidRDefault="009923FF" w:rsidP="0099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9923FF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Відповідальність </w:t>
      </w:r>
      <w:r w:rsidR="00AB7D9D"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Сторін Договору</w:t>
      </w:r>
    </w:p>
    <w:p w:rsidR="009923FF" w:rsidRPr="001B04E3" w:rsidRDefault="009923FF" w:rsidP="009923FF">
      <w:pPr>
        <w:pStyle w:val="a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AB7D9D" w:rsidP="00AB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.1. За порушення умов Оферти Сторони несуть відповідальність, встановлену Офертою та/або чинним законодавством України.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 Користувач в повному обсязі несе відповідальність за: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.2.1.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зміст документів та інформації, що оприлюднюються під час процедури закупівлі. Оператор має право здійснювати контроль за 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достовірністю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, що розміщується Користувач</w:t>
      </w:r>
      <w:r w:rsidR="00605EB6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ем</w:t>
      </w:r>
      <w:r w:rsidR="001553CD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.2.2. достовірність та повноту відомостей, зазначених Користувачем при реєстрації на Електронному майданчику;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.2.3. свої дії, які вчиняються ним на Електронному майданчику під час процедури закупівлі, та дії осіб, які вчиняються від його імені з використанням його даних персональної ідентифікації;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.2.4. розміщення на Електронному майданчику інформації шкідливого та образливого характеру та інформації, що не має відношення до проведення закупівлі.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6.3. 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 зобов`язується своїми силами і за свій рахунок вирішувати спори і врегулювати претензії третіх осіб щодо розміщуваних матеріалів, або відшкодувати збитки (включаючи судові витрати), завдані Оператору Електронного майданчика в зв`язку з претензіями та позовами, підставою пред`явлення яких стало розміщення матеріалів Користувача.</w:t>
      </w:r>
    </w:p>
    <w:p w:rsidR="00386154" w:rsidRPr="001B04E3" w:rsidRDefault="00386154" w:rsidP="00AB7D9D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вирішення спорів</w:t>
      </w:r>
    </w:p>
    <w:p w:rsidR="00AB7D9D" w:rsidRPr="001B04E3" w:rsidRDefault="00AB7D9D" w:rsidP="00AB7D9D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.1. Всі спори та розбіжності, пов`язані з Офертою (Договором), Сторони вирішують шляхом переговорів.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згідно чинного законодавства України.</w:t>
      </w:r>
    </w:p>
    <w:p w:rsidR="00AB7D9D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386154" w:rsidP="00AB7D9D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Форс-мажор</w:t>
      </w:r>
      <w:r w:rsidR="00AB7D9D"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(обставини непереборної сили)</w:t>
      </w:r>
    </w:p>
    <w:p w:rsidR="00AB7D9D" w:rsidRPr="001B04E3" w:rsidRDefault="00AB7D9D" w:rsidP="00AB7D9D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.1. Сторони звільняються від відповідальності за часткове, повне невиконання або неналежне виконання зобов`язань за цим Договором у разі, якщо невиконання або неналежне виконання зобов`язань є наслідком дії непереборної сили, тобто надзвичайних і невідворотних обставин, які Сторони не могли ні передбачити, ні запобігти їх настанню (обставини форс-мажору), а саме: пожежі, повені, землетрусу, страйку, масових безпорядків, заколоту, війни, або дій органів державної влади та інших обставин, що роблять неможливим виконання Сторонами взятих на себе зобов`язань, і якщо такі обставини безпосередньо вплинули на виконання Сторонами взятих на себе зобов`язань за Договором.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.2. У разі настання обставин форс-мажору підчас дії даного Договору, виконання зобов`язань за даним Договором відкладається на термін дії обставин форс-мажору.</w:t>
      </w:r>
    </w:p>
    <w:p w:rsidR="00386154" w:rsidRPr="001B04E3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386154"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.3. Сторона, що не може виконати зобов`язання за Договором, повинна негайно, але не пізніше ніж через 3 (три) календарні дні після настання обставин форс-мажору, письмово повідомити про це іншу Сторону. Несвоєчасне повідомлення про настання обставини форс-мажору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виконання, цілком або частково, взятих на себе зобов`язань за цим Договором.</w:t>
      </w:r>
    </w:p>
    <w:p w:rsidR="00AB7D9D" w:rsidRDefault="00AB7D9D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04E3" w:rsidRPr="001B04E3" w:rsidRDefault="001B04E3" w:rsidP="00AB7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7D9D" w:rsidRPr="001B04E3" w:rsidRDefault="00AB7D9D" w:rsidP="001B04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154" w:rsidRPr="001B04E3" w:rsidRDefault="00386154" w:rsidP="001B04E3">
      <w:pPr>
        <w:pStyle w:val="ae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Реквізити </w:t>
      </w:r>
      <w:r w:rsidR="00AB7D9D" w:rsidRPr="001B04E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Оператора</w:t>
      </w: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Товарна біржа «</w:t>
      </w:r>
      <w:proofErr w:type="spellStart"/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</w:t>
      </w:r>
      <w:proofErr w:type="spellEnd"/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Біржа»</w:t>
      </w: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Код ЄДРПОУ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: 42512782</w:t>
      </w: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Адреса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01021, місто Київ, </w:t>
      </w:r>
      <w:proofErr w:type="spellStart"/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Кловський</w:t>
      </w:r>
      <w:proofErr w:type="spellEnd"/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узвіз 7,офіс 501</w:t>
      </w: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Банківські реквізити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r w:rsidRPr="001B04E3">
        <w:rPr>
          <w:rFonts w:ascii="Times New Roman" w:eastAsia="Times New Roman" w:hAnsi="Times New Roman" w:cs="Times New Roman"/>
          <w:sz w:val="24"/>
          <w:szCs w:val="24"/>
        </w:rPr>
        <w:t>513005280000026005455084816, в АТ «ОТП Банк»</w:t>
      </w:r>
    </w:p>
    <w:p w:rsidR="00AB7D9D" w:rsidRPr="001B04E3" w:rsidRDefault="00AB7D9D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4E3">
        <w:rPr>
          <w:rFonts w:ascii="Times New Roman" w:eastAsia="Times New Roman" w:hAnsi="Times New Roman" w:cs="Times New Roman"/>
          <w:sz w:val="24"/>
          <w:szCs w:val="24"/>
        </w:rPr>
        <w:t>МФО</w:t>
      </w:r>
      <w:r w:rsidR="001B04E3" w:rsidRPr="001B04E3">
        <w:rPr>
          <w:rFonts w:ascii="Times New Roman" w:eastAsia="Times New Roman" w:hAnsi="Times New Roman" w:cs="Times New Roman"/>
          <w:sz w:val="24"/>
          <w:szCs w:val="24"/>
        </w:rPr>
        <w:t xml:space="preserve"> 300528</w:t>
      </w:r>
    </w:p>
    <w:p w:rsidR="001B04E3" w:rsidRPr="001B04E3" w:rsidRDefault="001B04E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4E3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Pr="001B04E3">
        <w:rPr>
          <w:rFonts w:ascii="Times New Roman" w:eastAsia="Times New Roman" w:hAnsi="Times New Roman" w:cs="Times New Roman"/>
          <w:sz w:val="24"/>
          <w:szCs w:val="24"/>
        </w:rPr>
        <w:t xml:space="preserve"> + 38 (093) 185 – 79 – 39</w:t>
      </w:r>
    </w:p>
    <w:p w:rsidR="001B04E3" w:rsidRPr="001B04E3" w:rsidRDefault="001B04E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4E3" w:rsidRPr="001B04E3" w:rsidRDefault="001B04E3" w:rsidP="001B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B04E3">
        <w:rPr>
          <w:rFonts w:ascii="Times New Roman" w:eastAsia="Times New Roman" w:hAnsi="Times New Roman" w:cs="Times New Roman"/>
          <w:b/>
          <w:sz w:val="24"/>
          <w:szCs w:val="24"/>
        </w:rPr>
        <w:t>Генеральний</w:t>
      </w:r>
      <w:proofErr w:type="spellEnd"/>
      <w:r w:rsidRPr="001B04E3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</w:t>
      </w:r>
      <w:r w:rsidRPr="001B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1B04E3">
        <w:rPr>
          <w:rFonts w:ascii="Times New Roman" w:eastAsia="Times New Roman" w:hAnsi="Times New Roman" w:cs="Times New Roman"/>
          <w:sz w:val="24"/>
          <w:szCs w:val="24"/>
        </w:rPr>
        <w:t>Лутицька</w:t>
      </w:r>
      <w:proofErr w:type="spellEnd"/>
      <w:r w:rsidRPr="001B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E3">
        <w:rPr>
          <w:rFonts w:ascii="Times New Roman" w:eastAsia="Times New Roman" w:hAnsi="Times New Roman" w:cs="Times New Roman"/>
          <w:sz w:val="24"/>
          <w:szCs w:val="24"/>
        </w:rPr>
        <w:t>Олександра</w:t>
      </w:r>
      <w:proofErr w:type="spellEnd"/>
      <w:r w:rsidRPr="001B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4E3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r w:rsidRPr="001B04E3">
        <w:rPr>
          <w:rFonts w:ascii="Times New Roman" w:eastAsia="Times New Roman" w:hAnsi="Times New Roman" w:cs="Times New Roman"/>
          <w:sz w:val="24"/>
          <w:szCs w:val="24"/>
          <w:lang w:val="uk-UA"/>
        </w:rPr>
        <w:t>івна</w:t>
      </w:r>
      <w:proofErr w:type="spellEnd"/>
    </w:p>
    <w:p w:rsidR="00AB7D9D" w:rsidRPr="001B04E3" w:rsidRDefault="00AB7D9D" w:rsidP="001B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4523"/>
      </w:tblGrid>
      <w:tr w:rsidR="002C2A2E" w:rsidRPr="001B04E3" w:rsidTr="001B04E3">
        <w:trPr>
          <w:tblCellSpacing w:w="15" w:type="dxa"/>
        </w:trPr>
        <w:tc>
          <w:tcPr>
            <w:tcW w:w="2750" w:type="pct"/>
            <w:vAlign w:val="center"/>
          </w:tcPr>
          <w:p w:rsidR="002C2A2E" w:rsidRPr="001B04E3" w:rsidRDefault="002C2A2E" w:rsidP="00C5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B7D9D" w:rsidRPr="001B04E3" w:rsidRDefault="00AB7D9D" w:rsidP="00AB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5" w:type="pct"/>
            <w:vAlign w:val="center"/>
          </w:tcPr>
          <w:p w:rsidR="002C2A2E" w:rsidRPr="001B04E3" w:rsidRDefault="002C2A2E" w:rsidP="00C5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1A55" w:rsidRPr="001B04E3" w:rsidRDefault="007A1A55" w:rsidP="00C53F4C">
      <w:pPr>
        <w:spacing w:after="0"/>
        <w:rPr>
          <w:lang w:val="uk-UA"/>
        </w:rPr>
      </w:pPr>
    </w:p>
    <w:sectPr w:rsidR="007A1A55" w:rsidRPr="001B04E3" w:rsidSect="001E29E2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4B8"/>
    <w:multiLevelType w:val="hybridMultilevel"/>
    <w:tmpl w:val="9B5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442"/>
    <w:multiLevelType w:val="hybridMultilevel"/>
    <w:tmpl w:val="5204CF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6E02"/>
    <w:multiLevelType w:val="multilevel"/>
    <w:tmpl w:val="0A8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A648A"/>
    <w:multiLevelType w:val="multilevel"/>
    <w:tmpl w:val="3BA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F7C91"/>
    <w:multiLevelType w:val="multilevel"/>
    <w:tmpl w:val="333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365E8"/>
    <w:multiLevelType w:val="multilevel"/>
    <w:tmpl w:val="7A9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55"/>
    <w:rsid w:val="00014012"/>
    <w:rsid w:val="0002741F"/>
    <w:rsid w:val="000C47B9"/>
    <w:rsid w:val="000E73C9"/>
    <w:rsid w:val="001553CD"/>
    <w:rsid w:val="001654F5"/>
    <w:rsid w:val="00171427"/>
    <w:rsid w:val="00175F15"/>
    <w:rsid w:val="001B04E3"/>
    <w:rsid w:val="001E29E2"/>
    <w:rsid w:val="002C2A2E"/>
    <w:rsid w:val="00353404"/>
    <w:rsid w:val="00386154"/>
    <w:rsid w:val="00387A7C"/>
    <w:rsid w:val="00396250"/>
    <w:rsid w:val="003A6800"/>
    <w:rsid w:val="003B3BE6"/>
    <w:rsid w:val="003C66AF"/>
    <w:rsid w:val="003F3DD1"/>
    <w:rsid w:val="0042723F"/>
    <w:rsid w:val="005044C4"/>
    <w:rsid w:val="00523A94"/>
    <w:rsid w:val="00605EB6"/>
    <w:rsid w:val="00685A61"/>
    <w:rsid w:val="007918DE"/>
    <w:rsid w:val="007A1A55"/>
    <w:rsid w:val="0085334B"/>
    <w:rsid w:val="008A67C3"/>
    <w:rsid w:val="008B7377"/>
    <w:rsid w:val="00902613"/>
    <w:rsid w:val="00923E06"/>
    <w:rsid w:val="009923FF"/>
    <w:rsid w:val="00A44FA7"/>
    <w:rsid w:val="00AB7D9D"/>
    <w:rsid w:val="00AE04EA"/>
    <w:rsid w:val="00B07F38"/>
    <w:rsid w:val="00C3043E"/>
    <w:rsid w:val="00C53F4C"/>
    <w:rsid w:val="00CE1A2C"/>
    <w:rsid w:val="00E83F05"/>
    <w:rsid w:val="00FC4357"/>
    <w:rsid w:val="00FC7335"/>
    <w:rsid w:val="00FD0633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k-contentpar">
    <w:name w:val="zk-content__par"/>
    <w:basedOn w:val="a"/>
    <w:rsid w:val="003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86154"/>
    <w:rPr>
      <w:color w:val="0000FF"/>
      <w:u w:val="single"/>
    </w:rPr>
  </w:style>
  <w:style w:type="table" w:styleId="a4">
    <w:name w:val="Table Grid"/>
    <w:basedOn w:val="a1"/>
    <w:uiPriority w:val="59"/>
    <w:rsid w:val="0038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 документа"/>
    <w:basedOn w:val="a"/>
    <w:next w:val="a"/>
    <w:rsid w:val="003861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1">
    <w:name w:val="Обычный1"/>
    <w:rsid w:val="0038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42723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F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B3B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B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B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B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BE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0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k-contentpar">
    <w:name w:val="zk-content__par"/>
    <w:basedOn w:val="a"/>
    <w:rsid w:val="003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86154"/>
    <w:rPr>
      <w:color w:val="0000FF"/>
      <w:u w:val="single"/>
    </w:rPr>
  </w:style>
  <w:style w:type="table" w:styleId="a4">
    <w:name w:val="Table Grid"/>
    <w:basedOn w:val="a1"/>
    <w:uiPriority w:val="59"/>
    <w:rsid w:val="0038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 документа"/>
    <w:basedOn w:val="a"/>
    <w:next w:val="a"/>
    <w:rsid w:val="0038615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1">
    <w:name w:val="Обычный1"/>
    <w:rsid w:val="0038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42723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4F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3B3B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B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3B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B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3BE6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B0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ex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coex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ex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ex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2020-12-08T13:58:00Z</cp:lastPrinted>
  <dcterms:created xsi:type="dcterms:W3CDTF">2020-12-10T13:59:00Z</dcterms:created>
  <dcterms:modified xsi:type="dcterms:W3CDTF">2020-12-10T13:59:00Z</dcterms:modified>
</cp:coreProperties>
</file>